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0" w:rsidRDefault="00A20E50"/>
    <w:p w:rsidR="006B3F58" w:rsidRDefault="006B3F58">
      <w:r>
        <w:t xml:space="preserve">                </w:t>
      </w:r>
      <w:r w:rsidRPr="006B3F58">
        <w:rPr>
          <w:rFonts w:ascii="Century Gothic" w:hAnsi="Century Gothic"/>
          <w:b/>
          <w:sz w:val="24"/>
          <w:szCs w:val="24"/>
        </w:rPr>
        <w:t xml:space="preserve">AKMETAL GROUP </w:t>
      </w:r>
      <w:r w:rsidRPr="006B3F58">
        <w:rPr>
          <w:rFonts w:ascii="Century Gothic" w:hAnsi="Century Gothic"/>
          <w:b/>
          <w:color w:val="0070C0"/>
          <w:sz w:val="24"/>
          <w:szCs w:val="24"/>
        </w:rPr>
        <w:t>KOİNS</w:t>
      </w:r>
      <w:r w:rsidRPr="006B3F58">
        <w:rPr>
          <w:color w:val="0070C0"/>
        </w:rPr>
        <w:t xml:space="preserve"> </w:t>
      </w:r>
      <w:r>
        <w:t xml:space="preserve"> </w:t>
      </w:r>
      <w:r w:rsidRPr="006B3F58">
        <w:rPr>
          <w:b/>
        </w:rPr>
        <w:t xml:space="preserve">ASANSÖR OLARAK  </w:t>
      </w:r>
      <w:r>
        <w:rPr>
          <w:b/>
        </w:rPr>
        <w:t>(</w:t>
      </w:r>
      <w:r w:rsidRPr="006B3F58">
        <w:rPr>
          <w:b/>
        </w:rPr>
        <w:t>ANKARA BÖLGESİ</w:t>
      </w:r>
      <w:r>
        <w:rPr>
          <w:b/>
        </w:rPr>
        <w:t xml:space="preserve"> )</w:t>
      </w:r>
      <w:r w:rsidRPr="006B3F58">
        <w:rPr>
          <w:b/>
        </w:rPr>
        <w:t xml:space="preserve">  REFERANSLARIMIZ</w:t>
      </w:r>
    </w:p>
    <w:tbl>
      <w:tblPr>
        <w:tblW w:w="11788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664"/>
        <w:gridCol w:w="348"/>
        <w:gridCol w:w="325"/>
        <w:gridCol w:w="310"/>
        <w:gridCol w:w="480"/>
        <w:gridCol w:w="1112"/>
        <w:gridCol w:w="283"/>
        <w:gridCol w:w="206"/>
        <w:gridCol w:w="296"/>
        <w:gridCol w:w="295"/>
        <w:gridCol w:w="295"/>
        <w:gridCol w:w="1294"/>
        <w:gridCol w:w="306"/>
        <w:gridCol w:w="300"/>
        <w:gridCol w:w="397"/>
        <w:gridCol w:w="304"/>
        <w:gridCol w:w="252"/>
        <w:gridCol w:w="356"/>
        <w:gridCol w:w="320"/>
        <w:gridCol w:w="298"/>
        <w:gridCol w:w="328"/>
        <w:gridCol w:w="328"/>
        <w:gridCol w:w="328"/>
        <w:gridCol w:w="328"/>
        <w:gridCol w:w="668"/>
        <w:gridCol w:w="631"/>
        <w:gridCol w:w="502"/>
        <w:gridCol w:w="74"/>
        <w:gridCol w:w="160"/>
      </w:tblGrid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</w:t>
            </w:r>
            <w:r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&amp;</w:t>
            </w: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 xml:space="preserve">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  <w:t>KÖROĞLU - GÜRTAŞ - EMİR - RENKYOL İŞ ORTAKLIĞI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Atlantis </w:t>
            </w: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City</w:t>
            </w:r>
            <w:proofErr w:type="spellEnd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 Konutları Batıkent           </w:t>
            </w:r>
            <w:r w:rsidRPr="006B3F58">
              <w:rPr>
                <w:rFonts w:ascii="Tahoma" w:eastAsia="Times New Roman" w:hAnsi="Tahoma" w:cs="Tahoma"/>
                <w:b/>
                <w:bCs/>
                <w:color w:val="00B0F0"/>
                <w:sz w:val="18"/>
                <w:szCs w:val="18"/>
                <w:lang w:eastAsia="tr-TR"/>
              </w:rPr>
              <w:t xml:space="preserve">       </w:t>
            </w:r>
            <w:r w:rsidRPr="006B3F58">
              <w:rPr>
                <w:rFonts w:ascii="Tahoma" w:eastAsia="Times New Roman" w:hAnsi="Tahoma" w:cs="Tahoma"/>
                <w:b/>
                <w:bCs/>
                <w:color w:val="00B0F0"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  <w:t>KÖROĞLU - EMİR - GÜRTAŞ İŞ ORTAKLIĞI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Batıpark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Konutları Batıkent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0,63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B.B. Çocuk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Klübü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Batıkent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Hidrolik 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KÖROĞLU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Alnıaçıklar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Fırını    Sincan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12  13 14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</w:t>
            </w: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Göksu Evleri  Sitesi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Eryaman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Borsem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Sitesi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Ümitköy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  <w:t>ÖZÇELİK-BALİT İŞ ORTAKLIĞI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2.50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Durusu </w:t>
            </w: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Residance</w:t>
            </w:r>
            <w:proofErr w:type="spellEnd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Çayyolu</w:t>
            </w:r>
            <w:proofErr w:type="spellEnd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     </w:t>
            </w:r>
            <w:r w:rsidRPr="006B3F58">
              <w:rPr>
                <w:rFonts w:ascii="Tahoma" w:eastAsia="Times New Roman" w:hAnsi="Tahoma" w:cs="Tahoma"/>
                <w:b/>
                <w:bCs/>
                <w:color w:val="00B0F0"/>
                <w:sz w:val="18"/>
                <w:szCs w:val="18"/>
                <w:lang w:eastAsia="tr-TR"/>
              </w:rPr>
              <w:t xml:space="preserve">       </w:t>
            </w:r>
            <w:r w:rsidRPr="006B3F58">
              <w:rPr>
                <w:rFonts w:ascii="Tahoma" w:eastAsia="Times New Roman" w:hAnsi="Tahoma" w:cs="Tahoma"/>
                <w:b/>
                <w:bCs/>
                <w:color w:val="00B0F0"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ÖZÇELİK İNŞAAT LTD.ŞTİ.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Ümitköy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  <w:t>KOZLAR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Kamu İhale Kurumu Konya Yolu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HİDROLİK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BAĞLICA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   KOZZ ANKARA ESKİŞEHİR YOLU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tripleks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1250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16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tripleks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ARKADAŞ YAYINCILIK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Arkadaş Yayıncılık Merkez Binası     OSTİM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5.000kg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CASA MOBİLYA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0.80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CASA MOBİLYA SİTELER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ERAL KIRTASİYE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Eraltek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Bilişim GÜLVEREN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3.000kg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Eral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Kırtasiye GÜLVEREN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ANKARA 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GRANİT YAPI A.Ş.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Granit Apt. ÇUKURAMBAR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Seçkin Apt.  ÇUKURAMBAR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KAREL ELEKTRONİK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0.50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KAREL          ELEKTRONİK  A.Ş. ORG.SAN.BÖLGESİ SİNCAN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2.000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0.50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DEMİRCİOĞLU YAPI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7   8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Hatça Ana Sitesi DİKMEN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Denetçiler Sitesi  DİKMEN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5   6  8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DİKMEN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ADİL KILIÇKAN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Adil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Kılıçkan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İşmerkezi1 ÜMİTKÖY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Adil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Kılıçkan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İşmerkezi2 ÜMİTKÖY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IŞIN YAPI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7   9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IŞIN HYENCY EVLERİ ÇAYYOLU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TURGAY KALEMCİ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Vadi Sitesi           YILDIZ 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Başer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İnşaat Merkez Binası EMEK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HOŞDERE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   DİKMEN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PROPA-EKON İŞ ORTAKLIĞI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Çorlu Park Konutları ÇORLU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TEKİRDAĞ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İKON MÜHENDİSLİK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Birlik Sitesi     ERYAMAN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Göksu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Aura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Evleri ERYAMAN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EKON A.Ş.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metre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Aşkale Çimento Fabrikası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ERZURUM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7   8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Ekon Bilkent Evleri  Bilkent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Ekon Bilkent Evleri  Bilkent     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0.50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Ekon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İncek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villaları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İncek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FEZALAR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TİRYAKİ APT.    DİKMEN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EZGİ APT.                  DİKMEN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BAKİ GRUP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2.000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ÇAĞDAŞ SANATLAR MÜZESİ                     Cer Atölyeleri     Sıhhiye  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Panoramik</w:t>
            </w: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Panoramik</w:t>
            </w: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SAR-ÇAĞ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BAHAR APT.    DİKMEN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ARSLAN APT.      DİKMEN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SAĞLAMLAR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Elvankent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SİGMA BETON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2500kg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0.50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Sigma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Beton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Labratuarı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SİTELER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KEÇİÖREN EMNİYET MÜDÜRLÜĞÜ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Keçiören Emniyet Müdürlüğü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DA-HA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Ada Apt.  ÇUKURAMBAR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ÇAKIR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Çakır Apt.    ERYAMAN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TUNÇLAR KURUYEMİŞ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Tunçlar Kuruyemiş GİMAT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OKUYUCU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Okuyucu Apt. ERYAMAN     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NİYAZİYE VAKFI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CAMİİ                    GİMAT KAVŞAĞI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AKSOYLU İNŞAAT LTD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Gülbahar Apt. ERYAMAN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METROMÜLK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Sümeyra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Sitesi             A-B Blokları       ERYAMAN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ÇİFTASLAN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12 13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Konut İnşaat    ERYAMAN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Sınav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Dersanesi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AYDINLIKEVLER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KALFAOĞULLARI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Kalfaoğulları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Çay Yolu      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SELAATTİN KARATAŞ İNŞ.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Karataş Apt.   M.K.Paşa Mah.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ERCAN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Ercan Apt.        YILDIZ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HAS APARTMANI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Has Apt.            ÇANKAYA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İLYAS TOKUR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Çamlık Apt.        YILDIZ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CUMA YEĞEN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ÜMİTKÖY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BİBERCİ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Can Elif Sitesi KEÇİÖREN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Huzur Apt.         DİKMEN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İrem Apt.            DİKMEN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İMASAN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Aanadolu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 DİKMEN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DİKMEN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SADER BATTERY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Sadder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Battery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işyeri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Gersan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FMD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Gür Apt.              ETLİK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Gür Apt            CEBECİ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AYKUT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Uysal Apt          ETİMESGUT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ETİMESGUT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GÖKTÜRK MÜH.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Göktürk Müh. işyeri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Gersan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AKGÜL İNŞ.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Akgül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       Cebeci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KARAKAYA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Ayseli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      Dikmen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Eylül apt.          Dikmen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Keçiören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Aydınlıkevler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ÇOPURLAR APT.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Çopurlar apt.         Cebeci  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SEYFELİOĞLU İNŞ.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Belediye Havuzu Etimesgut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SALİHOĞULLARI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Emin apt       Etimesgut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ERİM MÜH.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Erim apt           Etimesgut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KUŞÇU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Kuşçu apt              Sincan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GEZER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Beko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Mağazası   Sincan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OKKALI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Yenimahalle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SİNCAN LALE ÖĞRENCİ YURDU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Sincan                     Lale Talebe Yurdu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ALKAYA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Odabaşı apt.       Sincan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      Temelli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BUDAK MOBİLYA - BEKİR SAMİ BUDAK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Budak Mobilya Mağazası  Siteler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Subayevleri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MAHMUT YILDIZ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Yıldız apt. 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Eryaman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GÖKAY MADENCİLİK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İşyeri        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Balgat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ŞA-RA ENERJİ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Villa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Beysukent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SERKAN SAYIN İNŞAAT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Elvankent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ERYAPI İNŞAAT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Ferah 1 sitesi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Şentepe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ERTOK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Ercan apt                   Gazi Mahallesi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DÜZGÜN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Kardelen Mah. Batıkent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TAŞDEMİR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DİKMEN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Granit Apt. ÇUKURAMBAR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BAYMİNA SUEZ ENERJİ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DOGAL GAZ      SANTRALİ TEMELLİ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ÖZDOĞANLAR İNŞAAT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İstanbul Yolu Üst Geçitleri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SARIŞEN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Oğuzhan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   ETLİK  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Eren Apt.               ETLİK   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Kutluhan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   ETLİK    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Aybike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Apt.         ETLİK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SÜMBÜL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Sümbül Apt.     DİKMEN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BAHADIR İNŞAAT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Uğur Apt.            DİKMEN 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ALİ İHSAN OĞULTÜRK - AHMET KURU İŞ ORTAKLIĞI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11 12 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Fatih Sitesi SUBAYEVLERİ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HSY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Hüseyin Bey Sitesi BATIKENT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Seçmen Yaşar Apt. DEMETEVLER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Kare İnşaat Merkez Binası SİTELER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HAS ARIKAN ELK. İNŞ. LTD. ŞTİ.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Sınav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Dersanesi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SİNCAN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Armina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Park Evleri ERYAMAN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Uğur Apt.        ERYAMAN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TESİ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BAĞLICA /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GÜVEN MAKİNE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1.Org. San. Bölgesi SİNCAN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7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NECATİ KÖKSAL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Hotel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Argentum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KAVAKLIDERE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DEMİRGLASS İNŞ.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Demirglass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Sitesi            A-B Blok        ERYAMAN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7   8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ERYAMAN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7   8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ERYAMAN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TTS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11 13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BASIN CLUB 2 SİTESİ YAŞAMKENT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     Panoramik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BASIN CLUB 3 SİTESİ YAŞAMKENT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BASIN CLUB 4 SİTESİ YAŞAMKENT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HAŞİMOĞULLARI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Köyceğiz    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MUĞLA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ARSIM TURİZM GIDA İNŞAAT SANAYİ  VE TİCARET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Note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Hotel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KAVAKLIDERE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Dişlisiz Sistem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2500kg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Araç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150kg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Monşarj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Tek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ALVER İNŞAAT SAN.ve TİC.A.Ş.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Anadolu Otelcilik Uygulama Oteli ÇANKAYA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150kg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Monşarj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Çift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AKDAĞ İNŞAAT SAN. TİC.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Hekimevi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Oteli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250kg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Monşarj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Tek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10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Ünal Yapı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0.63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ESKİŞEHİRL YOLU  ÜMİTKÖY ÜST GEÇİDİ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ERAL KIRTASİYE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Eral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Kırtasiye GÜLVEREN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ANKARA 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0,40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0,40 m/sn</w:t>
            </w:r>
          </w:p>
        </w:tc>
        <w:tc>
          <w:tcPr>
            <w:tcW w:w="9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Araç Asansörü</w:t>
            </w: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ARKADAŞ YAYINCILIK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0.50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Arkadaş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Kitabevi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Nata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Vega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AVM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panaromik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monşarj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ATA YILDIZ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14 15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Ütopya Konutları ERYAMAN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14 15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Argün</w:t>
            </w:r>
            <w:proofErr w:type="spellEnd"/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Yapı A.Ş. Toprak İnşaat </w:t>
            </w:r>
            <w:proofErr w:type="spellStart"/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Ltd.Şti</w:t>
            </w:r>
            <w:proofErr w:type="spellEnd"/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12 13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Teras Evleri   ERYAMAN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12 13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HSY YAPI İNŞAAT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0,63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MERKEZ BİNASI ÇAYYOLU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SEYHUN YAPI  İNŞAAT LTD. 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DİKMEN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OSMAN DEMİRCİOĞLU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KONUT   DİKMEN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UĞURAL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Mavi Göl Evleri   MAMAK  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7 8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ind w:left="-139" w:hanging="60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GRASER SERAMİK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3500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0.35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FABRİKA 1.ORG.SAN.BÖLGESİ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10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5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255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  <w:t>ATA YILDIZ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23 24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2.5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Florıum</w:t>
            </w:r>
            <w:proofErr w:type="spellEnd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 Konutları YAŞAMKENT    </w:t>
            </w:r>
            <w:r w:rsidRPr="006B3F58">
              <w:rPr>
                <w:rFonts w:ascii="Tahoma" w:eastAsia="Times New Roman" w:hAnsi="Tahoma" w:cs="Tahoma"/>
                <w:b/>
                <w:bCs/>
                <w:color w:val="00B0F0"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23 24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2.5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Acil durum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KOZLAR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KOZ AKTOWER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SALİHOĞULLARI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Şahane Konutları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SEDAT TAHİR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COOK FABRİKA 1.ORG.SAN.BÖLGESİ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ÖZKARDEŞLER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0.30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Yarım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Fabrika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Biinası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Ostim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  <w:t>ATA YILDIZ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Göldeluxe</w:t>
            </w:r>
            <w:proofErr w:type="spellEnd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 Konutları      </w:t>
            </w:r>
            <w:proofErr w:type="spellStart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Eryaman</w:t>
            </w:r>
            <w:proofErr w:type="spellEnd"/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 xml:space="preserve">      </w:t>
            </w:r>
            <w:r w:rsidRPr="006B3F58">
              <w:rPr>
                <w:rFonts w:ascii="Tahoma" w:eastAsia="Times New Roman" w:hAnsi="Tahoma" w:cs="Tahoma"/>
                <w:b/>
                <w:bCs/>
                <w:color w:val="00B0F0"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tripleks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2.0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  <w:t>tripleks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ATA YILDIZ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Atayıldız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Plaza       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Eryaman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dörtlü grup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BENLİOĞLU PETROL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1250 kg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Benlioğlu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İşmerkezi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Ümitköy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16 kişilik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HSY YAPI  İNŞAAT A.Ş.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320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0,63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İnsan Asansörü      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Özel Villa      ÇAYYOLU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KOÇLAR DAYANIKLI TÜKETİM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ve yük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Koçlar 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İşmerkezi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Eryaman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  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21 KİŞİLİK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KOZLAR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KOZZ Bağlıca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KOZLAR İNŞAAT LTD.ŞTİ.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KOZZ Modern    </w:t>
            </w:r>
            <w:r w:rsidRPr="006B3F5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SUAT KILIÇ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0,63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Özel Villa         ÇAYYOLU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Hidrolik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trHeight w:val="10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  <w:t>AKMETAL &amp; KOİNS</w:t>
            </w:r>
          </w:p>
        </w:tc>
        <w:tc>
          <w:tcPr>
            <w:tcW w:w="942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  <w:t>ÖZEL İNŞAAT FİRMALARI REFERANSLARIMIZ</w:t>
            </w:r>
          </w:p>
        </w:tc>
      </w:tr>
      <w:tr w:rsidR="006B3F58" w:rsidRPr="006B3F58" w:rsidTr="006B3F58">
        <w:trPr>
          <w:gridAfter w:val="2"/>
          <w:wAfter w:w="234" w:type="dxa"/>
          <w:trHeight w:val="30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eastAsia="tr-TR"/>
              </w:rPr>
            </w:pPr>
          </w:p>
        </w:tc>
        <w:tc>
          <w:tcPr>
            <w:tcW w:w="942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315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İŞVEREN</w:t>
            </w:r>
          </w:p>
        </w:tc>
        <w:tc>
          <w:tcPr>
            <w:tcW w:w="94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6B3F58">
              <w:rPr>
                <w:rFonts w:ascii="Tahoma" w:eastAsia="Times New Roman" w:hAnsi="Tahoma" w:cs="Tahoma"/>
                <w:b/>
                <w:bCs/>
                <w:lang w:eastAsia="tr-TR"/>
              </w:rPr>
              <w:t>ASANSÖRÜN</w:t>
            </w:r>
          </w:p>
        </w:tc>
      </w:tr>
      <w:tr w:rsidR="006B3F58" w:rsidRPr="006B3F58" w:rsidTr="006B3F58">
        <w:trPr>
          <w:gridAfter w:val="2"/>
          <w:wAfter w:w="234" w:type="dxa"/>
          <w:trHeight w:val="270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Hızı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Tek. Özellikleri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Uygulama Yeri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ALKAYA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Merkez Ofis Binası ÜMİTKÖY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AYKUT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800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1.60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Özel Villa         ÇAYYOLU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10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VEGA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480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Özel Konut         YAŞAMKENT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MERKEZ LOKANTASI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Gimat</w:t>
            </w:r>
            <w:proofErr w:type="spellEnd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YDA AVM YENİMAHALLE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ÖZÇELİK PELİT İNŞAAT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630 Kg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1.00 m/sn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İnsan Asansörü</w:t>
            </w:r>
          </w:p>
        </w:tc>
        <w:tc>
          <w:tcPr>
            <w:tcW w:w="13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Tam otomatik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Merkez Ofis Binası ÜMİTKÖY</w:t>
            </w:r>
            <w:r w:rsidRPr="006B3F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      ANKARA</w:t>
            </w: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8 Kişilik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VVVF hızlı</w:t>
            </w: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F58" w:rsidRPr="006B3F58" w:rsidRDefault="006B3F58" w:rsidP="006B3F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proofErr w:type="spellStart"/>
            <w:r w:rsidRPr="006B3F58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Simpleks</w:t>
            </w:r>
            <w:proofErr w:type="spellEnd"/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6B3F58" w:rsidRPr="006B3F58" w:rsidTr="006B3F58">
        <w:trPr>
          <w:gridAfter w:val="2"/>
          <w:wAfter w:w="234" w:type="dxa"/>
          <w:trHeight w:val="241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4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3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F58" w:rsidRPr="006B3F58" w:rsidRDefault="006B3F58" w:rsidP="006B3F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</w:tbl>
    <w:p w:rsidR="00BA2A3F" w:rsidRDefault="00BA2A3F"/>
    <w:sectPr w:rsidR="00BA2A3F" w:rsidSect="00BA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6B3F58"/>
    <w:rsid w:val="006B3F58"/>
    <w:rsid w:val="00A20E50"/>
    <w:rsid w:val="00BA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3F5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B3F58"/>
    <w:rPr>
      <w:color w:val="800080"/>
      <w:u w:val="single"/>
    </w:rPr>
  </w:style>
  <w:style w:type="paragraph" w:customStyle="1" w:styleId="font5">
    <w:name w:val="font5"/>
    <w:basedOn w:val="Normal"/>
    <w:rsid w:val="006B3F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font6">
    <w:name w:val="font6"/>
    <w:basedOn w:val="Normal"/>
    <w:rsid w:val="006B3F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customStyle="1" w:styleId="font7">
    <w:name w:val="font7"/>
    <w:basedOn w:val="Normal"/>
    <w:rsid w:val="006B3F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B0F0"/>
      <w:sz w:val="18"/>
      <w:szCs w:val="18"/>
      <w:lang w:eastAsia="tr-TR"/>
    </w:rPr>
  </w:style>
  <w:style w:type="paragraph" w:customStyle="1" w:styleId="font8">
    <w:name w:val="font8"/>
    <w:basedOn w:val="Normal"/>
    <w:rsid w:val="006B3F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B0F0"/>
      <w:sz w:val="20"/>
      <w:szCs w:val="20"/>
      <w:lang w:eastAsia="tr-TR"/>
    </w:rPr>
  </w:style>
  <w:style w:type="paragraph" w:customStyle="1" w:styleId="xl63">
    <w:name w:val="xl63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4">
    <w:name w:val="xl64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5">
    <w:name w:val="xl65"/>
    <w:basedOn w:val="Normal"/>
    <w:rsid w:val="006B3F58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6">
    <w:name w:val="xl66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7">
    <w:name w:val="xl67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8">
    <w:name w:val="xl68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69">
    <w:name w:val="xl69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0">
    <w:name w:val="xl70"/>
    <w:basedOn w:val="Normal"/>
    <w:rsid w:val="006B3F58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1">
    <w:name w:val="xl71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2">
    <w:name w:val="xl72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3">
    <w:name w:val="xl73"/>
    <w:basedOn w:val="Normal"/>
    <w:rsid w:val="006B3F5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4">
    <w:name w:val="xl74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5">
    <w:name w:val="xl75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6">
    <w:name w:val="xl76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7">
    <w:name w:val="xl77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8">
    <w:name w:val="xl78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79">
    <w:name w:val="xl79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0">
    <w:name w:val="xl80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1">
    <w:name w:val="xl81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2">
    <w:name w:val="xl82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3">
    <w:name w:val="xl83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4">
    <w:name w:val="xl84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5">
    <w:name w:val="xl85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6">
    <w:name w:val="xl86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7">
    <w:name w:val="xl87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8">
    <w:name w:val="xl88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89">
    <w:name w:val="xl89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0">
    <w:name w:val="xl90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1">
    <w:name w:val="xl91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2">
    <w:name w:val="xl92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3">
    <w:name w:val="xl93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4">
    <w:name w:val="xl94"/>
    <w:basedOn w:val="Normal"/>
    <w:rsid w:val="006B3F58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5">
    <w:name w:val="xl95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6">
    <w:name w:val="xl96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7">
    <w:name w:val="xl97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98">
    <w:name w:val="xl98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99">
    <w:name w:val="xl99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0">
    <w:name w:val="xl100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1">
    <w:name w:val="xl101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2">
    <w:name w:val="xl102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3">
    <w:name w:val="xl103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4">
    <w:name w:val="xl104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5">
    <w:name w:val="xl105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6">
    <w:name w:val="xl106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7">
    <w:name w:val="xl107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8">
    <w:name w:val="xl108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09">
    <w:name w:val="xl109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10">
    <w:name w:val="xl110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11">
    <w:name w:val="xl111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12">
    <w:name w:val="xl112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13">
    <w:name w:val="xl113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14">
    <w:name w:val="xl114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15">
    <w:name w:val="xl115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16">
    <w:name w:val="xl116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17">
    <w:name w:val="xl117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27">
    <w:name w:val="xl127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28">
    <w:name w:val="xl128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29">
    <w:name w:val="xl129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0">
    <w:name w:val="xl130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1">
    <w:name w:val="xl131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2">
    <w:name w:val="xl132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3">
    <w:name w:val="xl133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4">
    <w:name w:val="xl134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5">
    <w:name w:val="xl135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6">
    <w:name w:val="xl136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7">
    <w:name w:val="xl137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8">
    <w:name w:val="xl138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39">
    <w:name w:val="xl139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0">
    <w:name w:val="xl140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1">
    <w:name w:val="xl141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2">
    <w:name w:val="xl142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3">
    <w:name w:val="xl143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4">
    <w:name w:val="xl144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5">
    <w:name w:val="xl145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46">
    <w:name w:val="xl146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2">
    <w:name w:val="xl152"/>
    <w:basedOn w:val="Normal"/>
    <w:rsid w:val="006B3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53">
    <w:name w:val="xl153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paragraph" w:customStyle="1" w:styleId="xl154">
    <w:name w:val="xl154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55">
    <w:name w:val="xl155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56">
    <w:name w:val="xl156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57">
    <w:name w:val="xl157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58">
    <w:name w:val="xl158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59">
    <w:name w:val="xl159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60">
    <w:name w:val="xl160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61">
    <w:name w:val="xl161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62">
    <w:name w:val="xl162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63">
    <w:name w:val="xl163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64">
    <w:name w:val="xl164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65">
    <w:name w:val="xl165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66">
    <w:name w:val="xl166"/>
    <w:basedOn w:val="Normal"/>
    <w:rsid w:val="006B3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67">
    <w:name w:val="xl167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68">
    <w:name w:val="xl168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69">
    <w:name w:val="xl169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70">
    <w:name w:val="xl170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71">
    <w:name w:val="xl171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72">
    <w:name w:val="xl172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73">
    <w:name w:val="xl173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74">
    <w:name w:val="xl174"/>
    <w:basedOn w:val="Normal"/>
    <w:rsid w:val="006B3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75">
    <w:name w:val="xl175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76">
    <w:name w:val="xl176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77">
    <w:name w:val="xl177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78">
    <w:name w:val="xl178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79">
    <w:name w:val="xl179"/>
    <w:basedOn w:val="Normal"/>
    <w:rsid w:val="006B3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0">
    <w:name w:val="xl180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1">
    <w:name w:val="xl181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2">
    <w:name w:val="xl182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3">
    <w:name w:val="xl183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4">
    <w:name w:val="xl184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5">
    <w:name w:val="xl185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6">
    <w:name w:val="xl186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7">
    <w:name w:val="xl187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8">
    <w:name w:val="xl188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tr-TR"/>
    </w:rPr>
  </w:style>
  <w:style w:type="paragraph" w:customStyle="1" w:styleId="xl189">
    <w:name w:val="xl189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190">
    <w:name w:val="xl190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91">
    <w:name w:val="xl191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92">
    <w:name w:val="xl192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93">
    <w:name w:val="xl193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94">
    <w:name w:val="xl194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95">
    <w:name w:val="xl195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196">
    <w:name w:val="xl196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7">
    <w:name w:val="xl197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8">
    <w:name w:val="xl198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9">
    <w:name w:val="xl199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0">
    <w:name w:val="xl200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1">
    <w:name w:val="xl201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02">
    <w:name w:val="xl202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18"/>
      <w:szCs w:val="18"/>
      <w:lang w:eastAsia="tr-TR"/>
    </w:rPr>
  </w:style>
  <w:style w:type="paragraph" w:customStyle="1" w:styleId="xl203">
    <w:name w:val="xl203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36"/>
      <w:szCs w:val="36"/>
      <w:lang w:eastAsia="tr-TR"/>
    </w:rPr>
  </w:style>
  <w:style w:type="paragraph" w:customStyle="1" w:styleId="xl204">
    <w:name w:val="xl204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36"/>
      <w:szCs w:val="36"/>
      <w:lang w:eastAsia="tr-TR"/>
    </w:rPr>
  </w:style>
  <w:style w:type="paragraph" w:customStyle="1" w:styleId="xl205">
    <w:name w:val="xl205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36"/>
      <w:szCs w:val="36"/>
      <w:lang w:eastAsia="tr-TR"/>
    </w:rPr>
  </w:style>
  <w:style w:type="paragraph" w:customStyle="1" w:styleId="xl206">
    <w:name w:val="xl206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36"/>
      <w:szCs w:val="36"/>
      <w:lang w:eastAsia="tr-TR"/>
    </w:rPr>
  </w:style>
  <w:style w:type="paragraph" w:customStyle="1" w:styleId="xl207">
    <w:name w:val="xl207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36"/>
      <w:szCs w:val="36"/>
      <w:lang w:eastAsia="tr-TR"/>
    </w:rPr>
  </w:style>
  <w:style w:type="paragraph" w:customStyle="1" w:styleId="xl208">
    <w:name w:val="xl208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28"/>
      <w:szCs w:val="28"/>
      <w:lang w:eastAsia="tr-TR"/>
    </w:rPr>
  </w:style>
  <w:style w:type="paragraph" w:customStyle="1" w:styleId="xl209">
    <w:name w:val="xl209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28"/>
      <w:szCs w:val="28"/>
      <w:lang w:eastAsia="tr-TR"/>
    </w:rPr>
  </w:style>
  <w:style w:type="paragraph" w:customStyle="1" w:styleId="xl210">
    <w:name w:val="xl210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28"/>
      <w:szCs w:val="28"/>
      <w:lang w:eastAsia="tr-TR"/>
    </w:rPr>
  </w:style>
  <w:style w:type="paragraph" w:customStyle="1" w:styleId="xl211">
    <w:name w:val="xl211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28"/>
      <w:szCs w:val="28"/>
      <w:lang w:eastAsia="tr-TR"/>
    </w:rPr>
  </w:style>
  <w:style w:type="paragraph" w:customStyle="1" w:styleId="xl212">
    <w:name w:val="xl212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28"/>
      <w:szCs w:val="28"/>
      <w:lang w:eastAsia="tr-TR"/>
    </w:rPr>
  </w:style>
  <w:style w:type="paragraph" w:customStyle="1" w:styleId="xl213">
    <w:name w:val="xl213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70C0"/>
      <w:sz w:val="28"/>
      <w:szCs w:val="28"/>
      <w:lang w:eastAsia="tr-TR"/>
    </w:rPr>
  </w:style>
  <w:style w:type="paragraph" w:customStyle="1" w:styleId="xl214">
    <w:name w:val="xl214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15">
    <w:name w:val="xl215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16">
    <w:name w:val="xl216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17">
    <w:name w:val="xl217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18">
    <w:name w:val="xl218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19">
    <w:name w:val="xl219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0">
    <w:name w:val="xl220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1">
    <w:name w:val="xl221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2">
    <w:name w:val="xl222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3">
    <w:name w:val="xl223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4">
    <w:name w:val="xl224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5">
    <w:name w:val="xl225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6">
    <w:name w:val="xl226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7">
    <w:name w:val="xl227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8">
    <w:name w:val="xl228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29">
    <w:name w:val="xl229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0">
    <w:name w:val="xl230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1">
    <w:name w:val="xl231"/>
    <w:basedOn w:val="Normal"/>
    <w:rsid w:val="006B3F5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2">
    <w:name w:val="xl232"/>
    <w:basedOn w:val="Normal"/>
    <w:rsid w:val="006B3F5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3">
    <w:name w:val="xl233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4">
    <w:name w:val="xl234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5">
    <w:name w:val="xl235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6">
    <w:name w:val="xl236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7">
    <w:name w:val="xl237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8">
    <w:name w:val="xl238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39">
    <w:name w:val="xl239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0">
    <w:name w:val="xl240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1">
    <w:name w:val="xl241"/>
    <w:basedOn w:val="Normal"/>
    <w:rsid w:val="006B3F58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2">
    <w:name w:val="xl242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3">
    <w:name w:val="xl243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4">
    <w:name w:val="xl244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5">
    <w:name w:val="xl245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6">
    <w:name w:val="xl246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7">
    <w:name w:val="xl247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8">
    <w:name w:val="xl248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49">
    <w:name w:val="xl249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0">
    <w:name w:val="xl250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1">
    <w:name w:val="xl251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2">
    <w:name w:val="xl252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3">
    <w:name w:val="xl253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4">
    <w:name w:val="xl254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5">
    <w:name w:val="xl255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6">
    <w:name w:val="xl256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7">
    <w:name w:val="xl257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8">
    <w:name w:val="xl258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59">
    <w:name w:val="xl259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0">
    <w:name w:val="xl260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1">
    <w:name w:val="xl261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2">
    <w:name w:val="xl262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3">
    <w:name w:val="xl263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4">
    <w:name w:val="xl264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5">
    <w:name w:val="xl265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6">
    <w:name w:val="xl266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7">
    <w:name w:val="xl267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8">
    <w:name w:val="xl268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69">
    <w:name w:val="xl269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0">
    <w:name w:val="xl270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1">
    <w:name w:val="xl271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2">
    <w:name w:val="xl272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3">
    <w:name w:val="xl273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4">
    <w:name w:val="xl274"/>
    <w:basedOn w:val="Normal"/>
    <w:rsid w:val="006B3F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5">
    <w:name w:val="xl275"/>
    <w:basedOn w:val="Normal"/>
    <w:rsid w:val="006B3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18"/>
      <w:szCs w:val="18"/>
      <w:lang w:eastAsia="tr-TR"/>
    </w:rPr>
  </w:style>
  <w:style w:type="paragraph" w:customStyle="1" w:styleId="xl276">
    <w:name w:val="xl276"/>
    <w:basedOn w:val="Normal"/>
    <w:rsid w:val="006B3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77">
    <w:name w:val="xl277"/>
    <w:basedOn w:val="Normal"/>
    <w:rsid w:val="006B3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78">
    <w:name w:val="xl278"/>
    <w:basedOn w:val="Normal"/>
    <w:rsid w:val="006B3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79">
    <w:name w:val="xl279"/>
    <w:basedOn w:val="Normal"/>
    <w:rsid w:val="006B3F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80">
    <w:name w:val="xl280"/>
    <w:basedOn w:val="Normal"/>
    <w:rsid w:val="006B3F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81">
    <w:name w:val="xl281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82">
    <w:name w:val="xl282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83">
    <w:name w:val="xl283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F0"/>
      <w:sz w:val="20"/>
      <w:szCs w:val="20"/>
      <w:lang w:eastAsia="tr-TR"/>
    </w:rPr>
  </w:style>
  <w:style w:type="paragraph" w:customStyle="1" w:styleId="xl284">
    <w:name w:val="xl284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color w:val="00B0F0"/>
      <w:sz w:val="20"/>
      <w:szCs w:val="20"/>
      <w:lang w:eastAsia="tr-TR"/>
    </w:rPr>
  </w:style>
  <w:style w:type="paragraph" w:customStyle="1" w:styleId="xl285">
    <w:name w:val="xl285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color w:val="00B0F0"/>
      <w:sz w:val="20"/>
      <w:szCs w:val="20"/>
      <w:lang w:eastAsia="tr-TR"/>
    </w:rPr>
  </w:style>
  <w:style w:type="paragraph" w:customStyle="1" w:styleId="xl286">
    <w:name w:val="xl286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color w:val="00B0F0"/>
      <w:sz w:val="20"/>
      <w:szCs w:val="20"/>
      <w:lang w:eastAsia="tr-TR"/>
    </w:rPr>
  </w:style>
  <w:style w:type="paragraph" w:customStyle="1" w:styleId="xl287">
    <w:name w:val="xl287"/>
    <w:basedOn w:val="Normal"/>
    <w:rsid w:val="006B3F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288">
    <w:name w:val="xl288"/>
    <w:basedOn w:val="Normal"/>
    <w:rsid w:val="006B3F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289">
    <w:name w:val="xl289"/>
    <w:basedOn w:val="Normal"/>
    <w:rsid w:val="006B3F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290">
    <w:name w:val="xl290"/>
    <w:basedOn w:val="Normal"/>
    <w:rsid w:val="006B3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291">
    <w:name w:val="xl291"/>
    <w:basedOn w:val="Normal"/>
    <w:rsid w:val="006B3F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292">
    <w:name w:val="xl292"/>
    <w:basedOn w:val="Normal"/>
    <w:rsid w:val="006B3F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tr-TR"/>
    </w:rPr>
  </w:style>
  <w:style w:type="paragraph" w:customStyle="1" w:styleId="xl293">
    <w:name w:val="xl293"/>
    <w:basedOn w:val="Normal"/>
    <w:rsid w:val="006B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TUR" w:eastAsia="Times New Roman" w:hAnsi="Arial TUR" w:cs="Arial TUR"/>
      <w:color w:val="00B0F0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5188</Words>
  <Characters>29577</Characters>
  <Application>Microsoft Office Word</Application>
  <DocSecurity>0</DocSecurity>
  <Lines>246</Lines>
  <Paragraphs>69</Paragraphs>
  <ScaleCrop>false</ScaleCrop>
  <Company/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2022-03-07T07:45:00Z</cp:lastPrinted>
  <dcterms:created xsi:type="dcterms:W3CDTF">2022-03-07T07:40:00Z</dcterms:created>
  <dcterms:modified xsi:type="dcterms:W3CDTF">2022-03-07T07:46:00Z</dcterms:modified>
</cp:coreProperties>
</file>